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0D" w:rsidRDefault="00D8420D" w:rsidP="00D8420D">
      <w:pPr>
        <w:jc w:val="center"/>
      </w:pPr>
      <w:r w:rsidRPr="002036AB">
        <w:rPr>
          <w:noProof/>
        </w:rPr>
        <w:drawing>
          <wp:inline distT="0" distB="0" distL="0" distR="0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20D" w:rsidRPr="00D21669" w:rsidRDefault="00D8420D" w:rsidP="00D8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69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8420D" w:rsidRPr="00D21669" w:rsidRDefault="00D8420D" w:rsidP="00D8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69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8420D" w:rsidRPr="00D21669" w:rsidRDefault="00D8420D" w:rsidP="00D8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69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D8420D" w:rsidRPr="00D21669" w:rsidRDefault="00D8420D" w:rsidP="00D842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1669"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 w:rsidRPr="00D21669"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 w:rsidRPr="00D21669"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D8420D" w:rsidRPr="00D21669" w:rsidRDefault="00D8420D" w:rsidP="00D8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20D" w:rsidRPr="00D21669" w:rsidRDefault="00D8420D" w:rsidP="00D8420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1669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D21669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D21669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8420D" w:rsidRPr="00E00FE3" w:rsidRDefault="00D8420D" w:rsidP="00D8420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420D" w:rsidRPr="00BF2441" w:rsidRDefault="00D8420D" w:rsidP="00D84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441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BF2441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Pr="00BF244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F2441">
        <w:rPr>
          <w:rFonts w:ascii="Times New Roman" w:hAnsi="Times New Roman" w:cs="Times New Roman"/>
          <w:sz w:val="28"/>
          <w:szCs w:val="28"/>
        </w:rPr>
        <w:t xml:space="preserve"> р.</w:t>
      </w:r>
      <w:r w:rsidRPr="00BF2441">
        <w:rPr>
          <w:rFonts w:ascii="Times New Roman" w:hAnsi="Times New Roman" w:cs="Times New Roman"/>
          <w:sz w:val="28"/>
          <w:szCs w:val="28"/>
        </w:rPr>
        <w:tab/>
      </w:r>
      <w:r w:rsidRPr="00BF24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Pr="00BF244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BF244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287</w:t>
      </w:r>
    </w:p>
    <w:p w:rsidR="00D8420D" w:rsidRPr="00E00FE3" w:rsidRDefault="00D8420D" w:rsidP="00D8420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8420D" w:rsidRPr="00BF2441" w:rsidRDefault="00D8420D" w:rsidP="00D842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244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BF2441">
        <w:rPr>
          <w:rFonts w:ascii="Times New Roman" w:hAnsi="Times New Roman" w:cs="Times New Roman"/>
          <w:b/>
          <w:sz w:val="28"/>
          <w:szCs w:val="28"/>
        </w:rPr>
        <w:t>перенесення</w:t>
      </w:r>
      <w:proofErr w:type="spellEnd"/>
      <w:r w:rsidRPr="00BF24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420D" w:rsidRPr="00BF2441" w:rsidRDefault="00D8420D" w:rsidP="00D842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73D9">
        <w:rPr>
          <w:rFonts w:ascii="Times New Roman" w:hAnsi="Times New Roman" w:cs="Times New Roman"/>
          <w:b/>
          <w:sz w:val="28"/>
          <w:szCs w:val="28"/>
          <w:lang w:val="uk-UA"/>
        </w:rPr>
        <w:t>робочих днів</w:t>
      </w:r>
      <w:r w:rsidRPr="00BF24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</w:t>
      </w:r>
      <w:r w:rsidR="002D0259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BF24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</w:p>
    <w:p w:rsidR="00D8420D" w:rsidRPr="00E00FE3" w:rsidRDefault="00D8420D" w:rsidP="00D8420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8420D" w:rsidRPr="00BF2441" w:rsidRDefault="00D8420D" w:rsidP="00D84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3D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473D9"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ст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атей </w:t>
      </w:r>
      <w:r w:rsidRPr="000473D9">
        <w:rPr>
          <w:rFonts w:ascii="Times New Roman" w:hAnsi="Times New Roman" w:cs="Times New Roman"/>
          <w:sz w:val="28"/>
          <w:szCs w:val="28"/>
          <w:lang w:val="uk-UA"/>
        </w:rPr>
        <w:t>42, 59 Закону України «Про місцеве самоврядування в Україні»,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Кабінету Міністрів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02EE0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EE0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302EE0">
        <w:rPr>
          <w:rFonts w:ascii="Times New Roman" w:hAnsi="Times New Roman" w:cs="Times New Roman"/>
          <w:sz w:val="28"/>
          <w:szCs w:val="28"/>
          <w:lang w:val="uk-UA"/>
        </w:rPr>
        <w:t>995</w:t>
      </w:r>
      <w:r>
        <w:rPr>
          <w:rFonts w:ascii="Times New Roman" w:hAnsi="Times New Roman" w:cs="Times New Roman"/>
          <w:sz w:val="28"/>
          <w:szCs w:val="28"/>
          <w:lang w:val="uk-UA"/>
        </w:rPr>
        <w:t>-р «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Про перенесення робочих днів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>у 20</w:t>
      </w:r>
      <w:r w:rsidR="00302EE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році», </w:t>
      </w:r>
      <w:r w:rsidR="00302EE0">
        <w:rPr>
          <w:rFonts w:ascii="Times New Roman" w:hAnsi="Times New Roman" w:cs="Times New Roman"/>
          <w:sz w:val="28"/>
          <w:szCs w:val="28"/>
          <w:lang w:val="uk-UA"/>
        </w:rPr>
        <w:t>розпорядження голови Чернігівської обласної ради                    Вдовенка І. С. від 01 листопада 2019 року №</w:t>
      </w:r>
      <w:r w:rsidR="004701DC">
        <w:rPr>
          <w:rFonts w:ascii="Times New Roman" w:hAnsi="Times New Roman" w:cs="Times New Roman"/>
          <w:sz w:val="28"/>
          <w:szCs w:val="28"/>
          <w:lang w:val="uk-UA"/>
        </w:rPr>
        <w:t xml:space="preserve">108,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 38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</w:t>
      </w:r>
      <w:r w:rsidR="004701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VІІ скликання, затвердженого рішенням виконавчого комітету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VІІ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220, </w:t>
      </w:r>
      <w:r w:rsidR="004701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C232D7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раціонального використання </w:t>
      </w:r>
      <w:r w:rsidR="00E65D95">
        <w:rPr>
          <w:rFonts w:ascii="Times New Roman" w:hAnsi="Times New Roman" w:cs="Times New Roman"/>
          <w:sz w:val="28"/>
          <w:szCs w:val="28"/>
          <w:lang w:val="uk-UA"/>
        </w:rPr>
        <w:t>робочого часу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D8420D" w:rsidRPr="00BF2441" w:rsidRDefault="00D8420D" w:rsidP="00D84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441">
        <w:rPr>
          <w:rFonts w:ascii="Times New Roman" w:hAnsi="Times New Roman" w:cs="Times New Roman"/>
          <w:sz w:val="28"/>
          <w:szCs w:val="28"/>
          <w:lang w:val="uk-UA"/>
        </w:rPr>
        <w:t>1.П</w:t>
      </w:r>
      <w:proofErr w:type="spellStart"/>
      <w:r w:rsidRPr="00BF2441">
        <w:rPr>
          <w:rFonts w:ascii="Times New Roman" w:hAnsi="Times New Roman" w:cs="Times New Roman"/>
          <w:sz w:val="28"/>
          <w:szCs w:val="28"/>
        </w:rPr>
        <w:t>еренести</w:t>
      </w:r>
      <w:proofErr w:type="spellEnd"/>
      <w:r w:rsidRPr="00BF2441">
        <w:rPr>
          <w:rFonts w:ascii="Times New Roman" w:hAnsi="Times New Roman" w:cs="Times New Roman"/>
          <w:sz w:val="28"/>
          <w:szCs w:val="28"/>
        </w:rPr>
        <w:t xml:space="preserve"> у порядку 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BF24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F2441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BF24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визначених</w:t>
      </w:r>
      <w:r w:rsidRPr="00BF2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чинним </w:t>
      </w:r>
      <w:proofErr w:type="spellStart"/>
      <w:r w:rsidRPr="00BF2441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BF2441">
        <w:rPr>
          <w:rFonts w:ascii="Times New Roman" w:hAnsi="Times New Roman" w:cs="Times New Roman"/>
          <w:sz w:val="28"/>
          <w:szCs w:val="28"/>
        </w:rPr>
        <w:t>, у 20</w:t>
      </w:r>
      <w:proofErr w:type="spellStart"/>
      <w:r w:rsidR="004701DC"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 w:rsidRPr="00BF2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441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BF2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441">
        <w:rPr>
          <w:rFonts w:ascii="Times New Roman" w:hAnsi="Times New Roman" w:cs="Times New Roman"/>
          <w:sz w:val="28"/>
          <w:szCs w:val="28"/>
        </w:rPr>
        <w:t>робоч</w:t>
      </w:r>
      <w:r w:rsidR="004701DC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4701DC">
        <w:rPr>
          <w:rFonts w:ascii="Times New Roman" w:hAnsi="Times New Roman" w:cs="Times New Roman"/>
          <w:sz w:val="28"/>
          <w:szCs w:val="28"/>
          <w:lang w:val="uk-UA"/>
        </w:rPr>
        <w:t xml:space="preserve"> день і</w:t>
      </w:r>
      <w:proofErr w:type="spellStart"/>
      <w:r w:rsidRPr="00BF244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701DC">
        <w:rPr>
          <w:rFonts w:ascii="Times New Roman" w:hAnsi="Times New Roman" w:cs="Times New Roman"/>
          <w:sz w:val="28"/>
          <w:szCs w:val="28"/>
          <w:lang w:val="uk-UA"/>
        </w:rPr>
        <w:t xml:space="preserve"> понеділка 06 січня </w:t>
      </w:r>
      <w:r w:rsidR="00103C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701DC">
        <w:rPr>
          <w:rFonts w:ascii="Times New Roman" w:hAnsi="Times New Roman" w:cs="Times New Roman"/>
          <w:sz w:val="28"/>
          <w:szCs w:val="28"/>
          <w:lang w:val="uk-UA"/>
        </w:rPr>
        <w:t>на суботу 11 січня 2020 року.</w:t>
      </w:r>
    </w:p>
    <w:p w:rsidR="00D8420D" w:rsidRPr="008C7EAC" w:rsidRDefault="00D8420D" w:rsidP="00103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441">
        <w:rPr>
          <w:rFonts w:ascii="Times New Roman" w:hAnsi="Times New Roman" w:cs="Times New Roman"/>
          <w:sz w:val="28"/>
          <w:szCs w:val="28"/>
        </w:rPr>
        <w:t xml:space="preserve">   </w:t>
      </w:r>
      <w:r w:rsidRPr="00BF24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2.Керівникам виконавчих органів Ніжинської міської ради, комунальних підприємств, установ та закладів Ніжинської міської ради,                         з п’ятиденним робочим тижнем роботи (двома вихідними днями в суботу                  та неділю), взяти до уваги вимоги, зазначені у пункті 1 цього розпорядження. </w:t>
      </w:r>
    </w:p>
    <w:p w:rsidR="00D8420D" w:rsidRPr="00BF2441" w:rsidRDefault="00D8420D" w:rsidP="00D84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EA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.Керуючому справами виконавчого комітету Ніжинської міської ради Колеснику С. О. забезпечити чергування відповідальних працівників </w:t>
      </w:r>
      <w:r w:rsidR="00103CBA">
        <w:rPr>
          <w:rFonts w:ascii="Times New Roman" w:hAnsi="Times New Roman" w:cs="Times New Roman"/>
          <w:sz w:val="28"/>
          <w:szCs w:val="28"/>
          <w:lang w:val="uk-UA"/>
        </w:rPr>
        <w:t>структурних підрозділів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3CBA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під час вищезазначених вихідних днів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420D" w:rsidRDefault="00D8420D" w:rsidP="00D84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44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>.Першому заступнику міського голови з питань діяльності виконавчих органів ради Олійнику Г. М. забезпечити чергування керівників комунальних підприємств та аварійних служб міста Ніжина</w:t>
      </w:r>
      <w:r w:rsidRPr="003D5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 час вищезазначених вихідних днів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420D" w:rsidRPr="00BF2441" w:rsidRDefault="00D8420D" w:rsidP="00D84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44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відділу з питань діловодства та роботи зі зверненнями громадян апарату виконавчого комітету Ніжинської міської ради               Остапенко С. В. довести це розпорядження до відома керівників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її виконавчого комітету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, комунальних підприємств </w:t>
      </w:r>
      <w:r>
        <w:rPr>
          <w:rFonts w:ascii="Times New Roman" w:hAnsi="Times New Roman" w:cs="Times New Roman"/>
          <w:sz w:val="28"/>
          <w:szCs w:val="28"/>
          <w:lang w:val="uk-UA"/>
        </w:rPr>
        <w:t>та закладів Ніжинської міської ради.</w:t>
      </w:r>
    </w:p>
    <w:p w:rsidR="00D8420D" w:rsidRPr="00BF2441" w:rsidRDefault="00D8420D" w:rsidP="00D84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44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розпорядження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D8420D" w:rsidRDefault="00D8420D" w:rsidP="00D84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420D" w:rsidRPr="00C30637" w:rsidRDefault="00D8420D" w:rsidP="00D84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420D" w:rsidRPr="00BF2441" w:rsidRDefault="00D8420D" w:rsidP="00D8420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F2441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F244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А</w:t>
      </w:r>
      <w:r w:rsidRPr="00BF2441">
        <w:rPr>
          <w:rFonts w:ascii="Times New Roman" w:hAnsi="Times New Roman" w:cs="Times New Roman"/>
          <w:sz w:val="28"/>
          <w:szCs w:val="28"/>
        </w:rPr>
        <w:t>.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441">
        <w:rPr>
          <w:rFonts w:ascii="Times New Roman" w:hAnsi="Times New Roman" w:cs="Times New Roman"/>
          <w:sz w:val="28"/>
          <w:szCs w:val="28"/>
        </w:rPr>
        <w:t>В.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2441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sectPr w:rsidR="00D8420D" w:rsidRPr="00BF2441" w:rsidSect="00E00FE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20D"/>
    <w:rsid w:val="00103CBA"/>
    <w:rsid w:val="002D0259"/>
    <w:rsid w:val="00302EE0"/>
    <w:rsid w:val="004701DC"/>
    <w:rsid w:val="00544384"/>
    <w:rsid w:val="00A57E74"/>
    <w:rsid w:val="00C232D7"/>
    <w:rsid w:val="00D8420D"/>
    <w:rsid w:val="00E00FE3"/>
    <w:rsid w:val="00E6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2019-11-04T10:17:00Z</dcterms:created>
  <dcterms:modified xsi:type="dcterms:W3CDTF">2019-11-04T10:33:00Z</dcterms:modified>
</cp:coreProperties>
</file>